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AADA" w14:textId="77777777" w:rsidR="000C1AD0" w:rsidRPr="00DB449C" w:rsidRDefault="002736FC" w:rsidP="003243D7">
      <w:pPr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noProof/>
          <w:lang w:eastAsia="pt-PT"/>
        </w:rPr>
        <w:drawing>
          <wp:inline distT="0" distB="0" distL="0" distR="0" wp14:anchorId="2BCB43F3" wp14:editId="07777777">
            <wp:extent cx="2872740" cy="12769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2B32" w14:textId="5E260FBC" w:rsidR="000C1AD0" w:rsidRDefault="000C1AD0" w:rsidP="003243D7">
      <w:pPr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Open S</w:t>
      </w:r>
      <w:r w:rsidRPr="00DB449C">
        <w:rPr>
          <w:rFonts w:ascii="Century Gothic" w:hAnsi="Century Gothic"/>
          <w:b/>
          <w:lang w:val="en-US"/>
        </w:rPr>
        <w:t>tage</w:t>
      </w:r>
      <w:r>
        <w:rPr>
          <w:rFonts w:ascii="Century Gothic" w:hAnsi="Century Gothic"/>
          <w:b/>
          <w:lang w:val="en-US"/>
        </w:rPr>
        <w:t xml:space="preserve"> T</w:t>
      </w:r>
      <w:r w:rsidRPr="00DB449C">
        <w:rPr>
          <w:rFonts w:ascii="Century Gothic" w:hAnsi="Century Gothic"/>
          <w:b/>
          <w:lang w:val="en-US"/>
        </w:rPr>
        <w:t>ribaLX 201</w:t>
      </w:r>
      <w:r w:rsidR="00F20CB7">
        <w:rPr>
          <w:rFonts w:ascii="Century Gothic" w:hAnsi="Century Gothic"/>
          <w:b/>
          <w:lang w:val="en-US"/>
        </w:rPr>
        <w:t>9</w:t>
      </w:r>
    </w:p>
    <w:p w14:paraId="5FC8C46B" w14:textId="7DAF9DC4" w:rsidR="000C1AD0" w:rsidRPr="00D612AE" w:rsidRDefault="000C1AD0" w:rsidP="003243D7">
      <w:pPr>
        <w:jc w:val="center"/>
        <w:rPr>
          <w:rFonts w:ascii="Century Gothic" w:hAnsi="Century Gothic"/>
          <w:b/>
          <w:lang w:val="en-US"/>
        </w:rPr>
      </w:pPr>
      <w:r w:rsidRPr="00D612AE">
        <w:rPr>
          <w:rFonts w:ascii="Century Gothic" w:hAnsi="Century Gothic"/>
          <w:b/>
          <w:lang w:val="en-US"/>
        </w:rPr>
        <w:t xml:space="preserve"> </w:t>
      </w:r>
      <w:r w:rsidR="00D612AE">
        <w:rPr>
          <w:rFonts w:ascii="Century Gothic" w:hAnsi="Century Gothic"/>
          <w:b/>
          <w:lang w:val="en-US"/>
        </w:rPr>
        <w:t>27</w:t>
      </w:r>
      <w:r w:rsidRPr="00D612AE">
        <w:rPr>
          <w:rFonts w:ascii="Century Gothic" w:hAnsi="Century Gothic"/>
          <w:b/>
          <w:vertAlign w:val="superscript"/>
          <w:lang w:val="en-US"/>
        </w:rPr>
        <w:t>th</w:t>
      </w:r>
      <w:r w:rsidRPr="00D612AE">
        <w:rPr>
          <w:rFonts w:ascii="Century Gothic" w:hAnsi="Century Gothic"/>
          <w:b/>
          <w:lang w:val="en-US"/>
        </w:rPr>
        <w:t xml:space="preserve"> </w:t>
      </w:r>
      <w:r w:rsidR="00F20CB7" w:rsidRPr="00D612AE">
        <w:rPr>
          <w:rFonts w:ascii="Century Gothic" w:hAnsi="Century Gothic"/>
          <w:b/>
          <w:lang w:val="en-US"/>
        </w:rPr>
        <w:t>April</w:t>
      </w:r>
      <w:r w:rsidRPr="00D612AE">
        <w:rPr>
          <w:rFonts w:ascii="Century Gothic" w:hAnsi="Century Gothic"/>
          <w:b/>
          <w:lang w:val="en-US"/>
        </w:rPr>
        <w:t xml:space="preserve"> 201</w:t>
      </w:r>
      <w:r w:rsidR="00F20CB7" w:rsidRPr="00D612AE">
        <w:rPr>
          <w:rFonts w:ascii="Century Gothic" w:hAnsi="Century Gothic"/>
          <w:b/>
          <w:lang w:val="en-US"/>
        </w:rPr>
        <w:t>9</w:t>
      </w:r>
      <w:r w:rsidRPr="00D612AE">
        <w:rPr>
          <w:rFonts w:ascii="Century Gothic" w:hAnsi="Century Gothic"/>
          <w:b/>
          <w:lang w:val="en-US"/>
        </w:rPr>
        <w:t xml:space="preserve"> | 21h Jazzy Dance Studios</w:t>
      </w:r>
    </w:p>
    <w:p w14:paraId="4656B070" w14:textId="77777777" w:rsidR="000C1AD0" w:rsidRPr="00DB449C" w:rsidRDefault="000C1AD0" w:rsidP="003243D7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DB449C">
        <w:rPr>
          <w:rFonts w:ascii="Century Gothic" w:hAnsi="Century Gothic"/>
          <w:b/>
          <w:sz w:val="20"/>
          <w:szCs w:val="20"/>
          <w:lang w:val="en-US"/>
        </w:rPr>
        <w:t xml:space="preserve">The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TribaLX </w:t>
      </w:r>
      <w:r w:rsidR="00F11C14">
        <w:rPr>
          <w:rFonts w:ascii="Century Gothic" w:hAnsi="Century Gothic"/>
          <w:b/>
          <w:sz w:val="20"/>
          <w:szCs w:val="20"/>
          <w:lang w:val="en-US"/>
        </w:rPr>
        <w:t>Open Stage</w:t>
      </w:r>
      <w:r w:rsidRPr="00DB449C">
        <w:rPr>
          <w:rFonts w:ascii="Century Gothic" w:hAnsi="Century Gothic"/>
          <w:b/>
          <w:sz w:val="20"/>
          <w:szCs w:val="20"/>
          <w:lang w:val="en-US"/>
        </w:rPr>
        <w:t xml:space="preserve"> is not a competition, but </w:t>
      </w:r>
      <w:r w:rsidR="00F11C14">
        <w:rPr>
          <w:rFonts w:ascii="Century Gothic" w:hAnsi="Century Gothic"/>
          <w:b/>
          <w:sz w:val="20"/>
          <w:szCs w:val="20"/>
          <w:lang w:val="en-US"/>
        </w:rPr>
        <w:t>space for</w:t>
      </w:r>
      <w:r w:rsidRPr="00DB449C">
        <w:rPr>
          <w:rFonts w:ascii="Century Gothic" w:hAnsi="Century Gothic"/>
          <w:b/>
          <w:sz w:val="20"/>
          <w:szCs w:val="20"/>
          <w:lang w:val="en-US"/>
        </w:rPr>
        <w:t xml:space="preserve"> everyone</w:t>
      </w:r>
      <w:r w:rsidR="00F11C14">
        <w:rPr>
          <w:rFonts w:ascii="Century Gothic" w:hAnsi="Century Gothic"/>
          <w:b/>
          <w:sz w:val="20"/>
          <w:szCs w:val="20"/>
          <w:lang w:val="en-US"/>
        </w:rPr>
        <w:t xml:space="preserve"> to be able to show what they’ve been working on</w:t>
      </w:r>
      <w:r w:rsidRPr="00DB449C">
        <w:rPr>
          <w:rFonts w:ascii="Century Gothic" w:hAnsi="Century Gothic"/>
          <w:b/>
          <w:sz w:val="20"/>
          <w:szCs w:val="20"/>
          <w:lang w:val="en-US"/>
        </w:rPr>
        <w:t>. However, to optimize time and the richness of the show, the organization has stipulated the following:</w:t>
      </w:r>
    </w:p>
    <w:p w14:paraId="1860FC42" w14:textId="77777777" w:rsidR="000C1AD0" w:rsidRPr="00DB449C" w:rsidRDefault="000C1AD0" w:rsidP="003243D7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 xml:space="preserve">- </w:t>
      </w:r>
      <w:r w:rsidRPr="00DB449C">
        <w:rPr>
          <w:rFonts w:ascii="Century Gothic" w:hAnsi="Century Gothic"/>
          <w:sz w:val="20"/>
          <w:szCs w:val="20"/>
          <w:u w:val="single"/>
          <w:lang w:val="en-US"/>
        </w:rPr>
        <w:t>Any person or group can send an application</w:t>
      </w:r>
      <w:r w:rsidRPr="00DB449C">
        <w:rPr>
          <w:rFonts w:ascii="Century Gothic" w:hAnsi="Century Gothic"/>
          <w:sz w:val="20"/>
          <w:szCs w:val="20"/>
          <w:lang w:val="en-US"/>
        </w:rPr>
        <w:t xml:space="preserve">. The places and lineup are given by the organization. The </w:t>
      </w:r>
      <w:r w:rsidR="002736FC" w:rsidRPr="00DB449C">
        <w:rPr>
          <w:rFonts w:ascii="Century Gothic" w:hAnsi="Century Gothic"/>
          <w:sz w:val="20"/>
          <w:szCs w:val="20"/>
          <w:lang w:val="en-US"/>
        </w:rPr>
        <w:t>criteria are</w:t>
      </w:r>
      <w:r w:rsidRPr="00DB449C">
        <w:rPr>
          <w:rFonts w:ascii="Century Gothic" w:hAnsi="Century Gothic"/>
          <w:sz w:val="20"/>
          <w:szCs w:val="20"/>
          <w:lang w:val="en-US"/>
        </w:rPr>
        <w:t xml:space="preserve"> the quality of the performance and the diversity of the chosen performances set, to ensure a varied show.</w:t>
      </w:r>
    </w:p>
    <w:p w14:paraId="12A0A310" w14:textId="46140E0B" w:rsidR="000C1AD0" w:rsidRPr="00DB449C" w:rsidRDefault="75146DE9" w:rsidP="75146DE9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75146DE9">
        <w:rPr>
          <w:rFonts w:ascii="Century Gothic" w:hAnsi="Century Gothic"/>
          <w:sz w:val="20"/>
          <w:szCs w:val="20"/>
          <w:lang w:val="en-US"/>
        </w:rPr>
        <w:t xml:space="preserve">- </w:t>
      </w:r>
      <w:r w:rsidRPr="75146DE9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The applic</w:t>
      </w:r>
      <w:r w:rsidR="00F20CB7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ation form is to be </w:t>
      </w:r>
      <w:r w:rsidR="00F20CB7" w:rsidRPr="00D612AE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sent until February</w:t>
      </w:r>
      <w:r w:rsidRPr="00D612AE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 </w:t>
      </w:r>
      <w:r w:rsidR="00D612AE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1st</w:t>
      </w:r>
      <w:r w:rsidR="00F20CB7" w:rsidRPr="00D612AE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 2019</w:t>
      </w:r>
      <w:r w:rsidRPr="00D612AE">
        <w:rPr>
          <w:rFonts w:ascii="Century Gothic" w:hAnsi="Century Gothic"/>
          <w:sz w:val="20"/>
          <w:szCs w:val="20"/>
          <w:lang w:val="en-US"/>
        </w:rPr>
        <w:t>, to the</w:t>
      </w:r>
      <w:r w:rsidRPr="75146DE9">
        <w:rPr>
          <w:rFonts w:ascii="Century Gothic" w:hAnsi="Century Gothic"/>
          <w:sz w:val="20"/>
          <w:szCs w:val="20"/>
          <w:lang w:val="en-US"/>
        </w:rPr>
        <w:t xml:space="preserve"> following email: tribalxfest@gmail.com, and be accompanied by a </w:t>
      </w:r>
      <w:r w:rsidRPr="75146DE9">
        <w:rPr>
          <w:rFonts w:ascii="Century Gothic" w:hAnsi="Century Gothic"/>
          <w:sz w:val="20"/>
          <w:szCs w:val="20"/>
          <w:u w:val="single"/>
          <w:lang w:val="en-US"/>
        </w:rPr>
        <w:t>promotional photograph to publish</w:t>
      </w:r>
      <w:r w:rsidRPr="75146DE9">
        <w:rPr>
          <w:rFonts w:ascii="Century Gothic" w:hAnsi="Century Gothic"/>
          <w:sz w:val="20"/>
          <w:szCs w:val="20"/>
          <w:lang w:val="en-US"/>
        </w:rPr>
        <w:t xml:space="preserve"> in our media;</w:t>
      </w:r>
    </w:p>
    <w:p w14:paraId="1AC7AEBA" w14:textId="518E9F42" w:rsidR="000C1AD0" w:rsidRPr="00DB449C" w:rsidRDefault="000C1AD0" w:rsidP="00CC2678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>- All artists will be notified of their admis</w:t>
      </w:r>
      <w:r>
        <w:rPr>
          <w:rFonts w:ascii="Century Gothic" w:hAnsi="Century Gothic"/>
          <w:sz w:val="20"/>
          <w:szCs w:val="20"/>
          <w:lang w:val="en-US"/>
        </w:rPr>
        <w:t xml:space="preserve">sion or exclusion </w:t>
      </w:r>
      <w:r w:rsidRPr="00D612AE">
        <w:rPr>
          <w:rFonts w:ascii="Century Gothic" w:hAnsi="Century Gothic"/>
          <w:sz w:val="20"/>
          <w:szCs w:val="20"/>
          <w:lang w:val="en-US"/>
        </w:rPr>
        <w:t xml:space="preserve">until </w:t>
      </w:r>
      <w:r w:rsidR="00F20CB7" w:rsidRPr="00D612AE">
        <w:rPr>
          <w:rFonts w:ascii="Century Gothic" w:hAnsi="Century Gothic"/>
          <w:sz w:val="20"/>
          <w:szCs w:val="20"/>
          <w:lang w:val="en-US"/>
        </w:rPr>
        <w:t>February 28th</w:t>
      </w:r>
      <w:r w:rsidRPr="00D612AE">
        <w:rPr>
          <w:rFonts w:ascii="Century Gothic" w:hAnsi="Century Gothic"/>
          <w:sz w:val="20"/>
          <w:szCs w:val="20"/>
          <w:lang w:val="en-US"/>
        </w:rPr>
        <w:t xml:space="preserve"> 201</w:t>
      </w:r>
      <w:r w:rsidR="00F20CB7" w:rsidRPr="00D612AE">
        <w:rPr>
          <w:rFonts w:ascii="Century Gothic" w:hAnsi="Century Gothic"/>
          <w:sz w:val="20"/>
          <w:szCs w:val="20"/>
          <w:lang w:val="en-US"/>
        </w:rPr>
        <w:t>9</w:t>
      </w:r>
      <w:r w:rsidRPr="00D612AE">
        <w:rPr>
          <w:rFonts w:ascii="Century Gothic" w:hAnsi="Century Gothic"/>
          <w:sz w:val="20"/>
          <w:szCs w:val="20"/>
          <w:lang w:val="en-US"/>
        </w:rPr>
        <w:t>.</w:t>
      </w:r>
    </w:p>
    <w:p w14:paraId="66B86D03" w14:textId="77777777" w:rsidR="000C1AD0" w:rsidRPr="00DB449C" w:rsidRDefault="000C1AD0" w:rsidP="00CC2678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 xml:space="preserve">- </w:t>
      </w:r>
      <w:r w:rsidRPr="00784E14">
        <w:rPr>
          <w:rFonts w:ascii="Century Gothic" w:hAnsi="Century Gothic"/>
          <w:b/>
          <w:sz w:val="20"/>
          <w:szCs w:val="20"/>
          <w:u w:val="single"/>
          <w:lang w:val="en-US"/>
        </w:rPr>
        <w:t>All artists must be enrolled in, at least, 2 festival workshops</w:t>
      </w:r>
      <w:r w:rsidRPr="00DB449C">
        <w:rPr>
          <w:rFonts w:ascii="Century Gothic" w:hAnsi="Century Gothic"/>
          <w:sz w:val="20"/>
          <w:szCs w:val="20"/>
          <w:lang w:val="en-US"/>
        </w:rPr>
        <w:t>. The artists must write in the application the workshops in which they are enrolled. Admission will only be considered after enrollment in such workshops.</w:t>
      </w:r>
      <w:r>
        <w:rPr>
          <w:rFonts w:ascii="Century Gothic" w:hAnsi="Century Gothic"/>
          <w:sz w:val="20"/>
          <w:szCs w:val="20"/>
          <w:lang w:val="en-US"/>
        </w:rPr>
        <w:t xml:space="preserve"> When performing in group, each group member must be enrolled in at least 1 workshop.</w:t>
      </w:r>
    </w:p>
    <w:p w14:paraId="6A4B8DB4" w14:textId="77777777" w:rsidR="000C1AD0" w:rsidRPr="00DB449C" w:rsidRDefault="000C1AD0" w:rsidP="00CC2678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 xml:space="preserve">- The performance </w:t>
      </w:r>
      <w:r w:rsidRPr="00F20CB7">
        <w:rPr>
          <w:rFonts w:ascii="Century Gothic" w:hAnsi="Century Gothic"/>
          <w:sz w:val="20"/>
          <w:szCs w:val="20"/>
          <w:u w:val="single"/>
          <w:lang w:val="en-US"/>
        </w:rPr>
        <w:t>must not exceed 4 minutes</w:t>
      </w:r>
      <w:r w:rsidRPr="00DB449C">
        <w:rPr>
          <w:rFonts w:ascii="Century Gothic" w:hAnsi="Century Gothic"/>
          <w:sz w:val="20"/>
          <w:szCs w:val="20"/>
          <w:lang w:val="en-US"/>
        </w:rPr>
        <w:t>. This rule exists to allow more performances throughout the evening.</w:t>
      </w:r>
    </w:p>
    <w:p w14:paraId="595107EA" w14:textId="1FF97903" w:rsidR="000C1AD0" w:rsidRPr="00DB449C" w:rsidRDefault="000C1AD0" w:rsidP="00CC2678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>- Musi</w:t>
      </w:r>
      <w:r>
        <w:rPr>
          <w:rFonts w:ascii="Century Gothic" w:hAnsi="Century Gothic"/>
          <w:sz w:val="20"/>
          <w:szCs w:val="20"/>
          <w:lang w:val="en-US"/>
        </w:rPr>
        <w:t xml:space="preserve">c must be </w:t>
      </w:r>
      <w:r w:rsidRPr="00D612AE">
        <w:rPr>
          <w:rFonts w:ascii="Century Gothic" w:hAnsi="Century Gothic"/>
          <w:sz w:val="20"/>
          <w:szCs w:val="20"/>
          <w:lang w:val="en-US"/>
        </w:rPr>
        <w:t xml:space="preserve">delivered until </w:t>
      </w:r>
      <w:r w:rsidR="00F20CB7" w:rsidRPr="00D612AE">
        <w:rPr>
          <w:rFonts w:ascii="Century Gothic" w:hAnsi="Century Gothic"/>
          <w:sz w:val="20"/>
          <w:szCs w:val="20"/>
          <w:lang w:val="en-US"/>
        </w:rPr>
        <w:t>March 30</w:t>
      </w:r>
      <w:r w:rsidR="00F20CB7" w:rsidRPr="00D612AE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 w:rsidR="00F20CB7" w:rsidRPr="00D612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612AE">
        <w:rPr>
          <w:rFonts w:ascii="Century Gothic" w:hAnsi="Century Gothic"/>
          <w:sz w:val="20"/>
          <w:szCs w:val="20"/>
          <w:lang w:val="en-US"/>
        </w:rPr>
        <w:t>201</w:t>
      </w:r>
      <w:r w:rsidR="00F20CB7" w:rsidRPr="00D612AE">
        <w:rPr>
          <w:rFonts w:ascii="Century Gothic" w:hAnsi="Century Gothic"/>
          <w:sz w:val="20"/>
          <w:szCs w:val="20"/>
          <w:lang w:val="en-US"/>
        </w:rPr>
        <w:t>9</w:t>
      </w:r>
      <w:r w:rsidRPr="00D612AE">
        <w:rPr>
          <w:rFonts w:ascii="Century Gothic" w:hAnsi="Century Gothic"/>
          <w:sz w:val="20"/>
          <w:szCs w:val="20"/>
          <w:lang w:val="en-US"/>
        </w:rPr>
        <w:t xml:space="preserve">, in mp3. </w:t>
      </w:r>
      <w:r w:rsidRPr="00D612AE">
        <w:rPr>
          <w:rFonts w:ascii="Century Gothic" w:hAnsi="Century Gothic"/>
          <w:b/>
          <w:sz w:val="20"/>
          <w:szCs w:val="20"/>
          <w:u w:val="single"/>
          <w:lang w:val="en-US"/>
        </w:rPr>
        <w:t>If</w:t>
      </w:r>
      <w:r w:rsidRPr="00784E14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the music is not sent, the artists place in the </w:t>
      </w:r>
      <w:r w:rsidR="00F11C14">
        <w:rPr>
          <w:rFonts w:ascii="Century Gothic" w:hAnsi="Century Gothic"/>
          <w:b/>
          <w:sz w:val="20"/>
          <w:szCs w:val="20"/>
          <w:u w:val="single"/>
          <w:lang w:val="en-US"/>
        </w:rPr>
        <w:t>open stage</w:t>
      </w:r>
      <w:r w:rsidRPr="00784E14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will be withdrawn, and given to another artist</w:t>
      </w:r>
      <w:r w:rsidRPr="00DB449C">
        <w:rPr>
          <w:rFonts w:ascii="Century Gothic" w:hAnsi="Century Gothic"/>
          <w:sz w:val="20"/>
          <w:szCs w:val="20"/>
          <w:lang w:val="en-US"/>
        </w:rPr>
        <w:t>.</w:t>
      </w:r>
    </w:p>
    <w:p w14:paraId="5FE6C7F4" w14:textId="77777777" w:rsidR="000C1AD0" w:rsidRPr="00DB449C" w:rsidRDefault="000C1AD0" w:rsidP="00CC2678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14:paraId="4D9E57CA" w14:textId="77777777" w:rsidR="000C1AD0" w:rsidRPr="00DB449C" w:rsidRDefault="000C1AD0" w:rsidP="00CC2678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>OTHER important INFORMATION:</w:t>
      </w:r>
    </w:p>
    <w:p w14:paraId="64EB1862" w14:textId="2B27C070" w:rsidR="000C1AD0" w:rsidRPr="00DB449C" w:rsidRDefault="000C1AD0" w:rsidP="00A92926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 xml:space="preserve">- Image capturing – The organization has professionals for video and photograph during the </w:t>
      </w:r>
      <w:r w:rsidR="00D612AE">
        <w:rPr>
          <w:rFonts w:ascii="Century Gothic" w:hAnsi="Century Gothic"/>
          <w:sz w:val="20"/>
          <w:szCs w:val="20"/>
          <w:lang w:val="en-US"/>
        </w:rPr>
        <w:t>Open S</w:t>
      </w:r>
      <w:r w:rsidR="00F11C14">
        <w:rPr>
          <w:rFonts w:ascii="Century Gothic" w:hAnsi="Century Gothic"/>
          <w:sz w:val="20"/>
          <w:szCs w:val="20"/>
          <w:lang w:val="en-US"/>
        </w:rPr>
        <w:t>tage</w:t>
      </w:r>
      <w:r w:rsidR="00F11C14" w:rsidRPr="00DB449C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D612AE">
        <w:rPr>
          <w:rFonts w:ascii="Century Gothic" w:hAnsi="Century Gothic"/>
          <w:sz w:val="20"/>
          <w:szCs w:val="20"/>
          <w:lang w:val="en-US"/>
        </w:rPr>
        <w:t>who</w:t>
      </w:r>
      <w:r w:rsidR="00F11C14" w:rsidRPr="00DB449C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gramStart"/>
      <w:r w:rsidR="00F11C14" w:rsidRPr="00DB449C">
        <w:rPr>
          <w:rFonts w:ascii="Century Gothic" w:hAnsi="Century Gothic"/>
          <w:sz w:val="20"/>
          <w:szCs w:val="20"/>
          <w:lang w:val="en-US"/>
        </w:rPr>
        <w:t>are</w:t>
      </w:r>
      <w:proofErr w:type="gramEnd"/>
      <w:r w:rsidRPr="00DB449C">
        <w:rPr>
          <w:rFonts w:ascii="Century Gothic" w:hAnsi="Century Gothic"/>
          <w:sz w:val="20"/>
          <w:szCs w:val="20"/>
          <w:lang w:val="en-US"/>
        </w:rPr>
        <w:t xml:space="preserve"> responsible for the best possible capture. The organization reserves the right to use those images to promote the event.</w:t>
      </w:r>
    </w:p>
    <w:p w14:paraId="653AE54F" w14:textId="77777777" w:rsidR="000C1AD0" w:rsidRPr="00DB449C" w:rsidRDefault="000C1AD0" w:rsidP="00A92926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 xml:space="preserve">- All artists must be ready to perform 30 minutes before the </w:t>
      </w:r>
      <w:r w:rsidR="00F11C14">
        <w:rPr>
          <w:rFonts w:ascii="Century Gothic" w:hAnsi="Century Gothic"/>
          <w:sz w:val="20"/>
          <w:szCs w:val="20"/>
          <w:lang w:val="en-US"/>
        </w:rPr>
        <w:t>open stage</w:t>
      </w:r>
      <w:r w:rsidRPr="00DB449C">
        <w:rPr>
          <w:rFonts w:ascii="Century Gothic" w:hAnsi="Century Gothic"/>
          <w:sz w:val="20"/>
          <w:szCs w:val="20"/>
          <w:lang w:val="en-US"/>
        </w:rPr>
        <w:t xml:space="preserve"> begins, and be available for any lineup emergency change (the organization tries its best not to have something unexpected but… better safe than sorr</w:t>
      </w:r>
      <w:bookmarkStart w:id="0" w:name="_GoBack"/>
      <w:bookmarkEnd w:id="0"/>
      <w:r w:rsidRPr="00DB449C">
        <w:rPr>
          <w:rFonts w:ascii="Century Gothic" w:hAnsi="Century Gothic"/>
          <w:sz w:val="20"/>
          <w:szCs w:val="20"/>
          <w:lang w:val="en-US"/>
        </w:rPr>
        <w:t>y!).</w:t>
      </w:r>
    </w:p>
    <w:p w14:paraId="5280466A" w14:textId="77777777" w:rsidR="000C1AD0" w:rsidRPr="00DB449C" w:rsidRDefault="000C1AD0" w:rsidP="00A92926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B449C">
        <w:rPr>
          <w:rFonts w:ascii="Century Gothic" w:hAnsi="Century Gothic"/>
          <w:sz w:val="20"/>
          <w:szCs w:val="20"/>
          <w:lang w:val="en-US"/>
        </w:rPr>
        <w:t>- Detailed information about the stage and location will be given in due time, if the artist is chosen to perform.</w:t>
      </w:r>
    </w:p>
    <w:p w14:paraId="3BA93029" w14:textId="77777777" w:rsidR="000C1AD0" w:rsidRPr="00DB449C" w:rsidRDefault="000C1AD0">
      <w:pPr>
        <w:rPr>
          <w:rFonts w:ascii="Century Gothic" w:hAnsi="Century Gothic"/>
          <w:lang w:val="en-US"/>
        </w:rPr>
      </w:pPr>
      <w:r w:rsidRPr="00DB449C">
        <w:rPr>
          <w:rFonts w:ascii="Century Gothic" w:hAnsi="Century Gothic"/>
          <w:lang w:val="en-US"/>
        </w:rPr>
        <w:br w:type="page"/>
      </w:r>
    </w:p>
    <w:p w14:paraId="7A5CBC4F" w14:textId="77777777" w:rsidR="000C1AD0" w:rsidRPr="00DB449C" w:rsidRDefault="002736FC" w:rsidP="007C0343">
      <w:pPr>
        <w:jc w:val="center"/>
        <w:rPr>
          <w:rFonts w:ascii="Century Gothic" w:hAnsi="Century Gothic"/>
          <w:b/>
          <w:lang w:val="en-US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58240" behindDoc="0" locked="0" layoutInCell="1" allowOverlap="1" wp14:anchorId="32E5E5C6" wp14:editId="07777777">
            <wp:simplePos x="0" y="0"/>
            <wp:positionH relativeFrom="column">
              <wp:posOffset>1931035</wp:posOffset>
            </wp:positionH>
            <wp:positionV relativeFrom="paragraph">
              <wp:posOffset>-189865</wp:posOffset>
            </wp:positionV>
            <wp:extent cx="1543050" cy="6927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29E0" w14:textId="77777777" w:rsidR="000C1AD0" w:rsidRPr="00DB449C" w:rsidRDefault="000C1AD0" w:rsidP="007F057D">
      <w:pPr>
        <w:spacing w:after="0"/>
        <w:jc w:val="center"/>
        <w:rPr>
          <w:rFonts w:ascii="Century Gothic" w:hAnsi="Century Gothic"/>
          <w:b/>
          <w:lang w:val="en-US"/>
        </w:rPr>
      </w:pPr>
    </w:p>
    <w:p w14:paraId="49BD54CE" w14:textId="77777777" w:rsidR="000C1AD0" w:rsidRPr="00DB449C" w:rsidRDefault="000C1AD0" w:rsidP="007F057D">
      <w:pPr>
        <w:spacing w:after="0"/>
        <w:jc w:val="center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APPLICATION FORM</w:t>
      </w:r>
    </w:p>
    <w:p w14:paraId="2A7EACD9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</w:p>
    <w:p w14:paraId="2C6F7922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 xml:space="preserve">Name (individual or the person in charge of the group)*: </w:t>
      </w:r>
    </w:p>
    <w:p w14:paraId="1E9AA066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63112DE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4598E31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 xml:space="preserve">Stage name (individual or group)*: </w:t>
      </w:r>
    </w:p>
    <w:p w14:paraId="75EDF5F7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32CEB63A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3076E24E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Ad</w:t>
      </w:r>
      <w:r>
        <w:rPr>
          <w:rFonts w:ascii="Century Gothic" w:hAnsi="Century Gothic"/>
          <w:b/>
          <w:lang w:val="en-US"/>
        </w:rPr>
        <w:t>d</w:t>
      </w:r>
      <w:r w:rsidRPr="00DB449C">
        <w:rPr>
          <w:rFonts w:ascii="Century Gothic" w:hAnsi="Century Gothic"/>
          <w:b/>
          <w:lang w:val="en-US"/>
        </w:rPr>
        <w:t>ress*:</w:t>
      </w:r>
    </w:p>
    <w:p w14:paraId="298539BE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1B21D5F8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7322BC1F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Phone number*:</w:t>
      </w:r>
    </w:p>
    <w:p w14:paraId="0059A7F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9C2EF96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A5550E6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E-mail*:</w:t>
      </w:r>
    </w:p>
    <w:p w14:paraId="72C86949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19F2C3BD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457D795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Webpage / Facebook (if any):</w:t>
      </w:r>
    </w:p>
    <w:p w14:paraId="57A9F9D7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C366AA7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400461CA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proofErr w:type="spellStart"/>
      <w:r w:rsidRPr="00DB449C">
        <w:rPr>
          <w:rFonts w:ascii="Century Gothic" w:hAnsi="Century Gothic"/>
          <w:b/>
          <w:lang w:val="en-US"/>
        </w:rPr>
        <w:t>Youtube</w:t>
      </w:r>
      <w:proofErr w:type="spellEnd"/>
      <w:r w:rsidRPr="00DB449C">
        <w:rPr>
          <w:rFonts w:ascii="Century Gothic" w:hAnsi="Century Gothic"/>
          <w:b/>
          <w:lang w:val="en-US"/>
        </w:rPr>
        <w:t xml:space="preserve"> Channel (if any):</w:t>
      </w:r>
    </w:p>
    <w:p w14:paraId="3639AC9D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5D79E362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7A197B27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 xml:space="preserve">Short bio (200 words max): </w:t>
      </w:r>
    </w:p>
    <w:p w14:paraId="1F02154D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0CCE7ED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725C7FE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97BAC2F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0CB5A64A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49C0D3CD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6000BCAF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1184457C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Chosen style for the performance*:</w:t>
      </w:r>
    </w:p>
    <w:p w14:paraId="70B77AF4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CE5978B" w14:textId="77777777" w:rsidR="000C1AD0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DB449C">
        <w:rPr>
          <w:rFonts w:ascii="Century Gothic" w:hAnsi="Century Gothic"/>
          <w:b/>
          <w:lang w:val="en-US"/>
        </w:rPr>
        <w:t>Name of all group dancers that are performing*:</w:t>
      </w:r>
    </w:p>
    <w:p w14:paraId="5C59925C" w14:textId="77777777" w:rsidR="000C1AD0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</w:p>
    <w:p w14:paraId="5EB3FE00" w14:textId="77777777" w:rsidR="000C1AD0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</w:p>
    <w:p w14:paraId="7F5BCAD0" w14:textId="77777777" w:rsidR="000C1AD0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</w:p>
    <w:p w14:paraId="6BDD8AC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Enrolled in the following workshops: </w:t>
      </w:r>
    </w:p>
    <w:p w14:paraId="7997B18C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1FD223F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2273064A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14:paraId="5FD1ECD5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  <w:b/>
        </w:rPr>
      </w:pPr>
      <w:r w:rsidRPr="00DB449C">
        <w:rPr>
          <w:rFonts w:ascii="Century Gothic" w:hAnsi="Century Gothic"/>
          <w:b/>
        </w:rPr>
        <w:t xml:space="preserve">Digital </w:t>
      </w:r>
      <w:proofErr w:type="spellStart"/>
      <w:r w:rsidRPr="00DB449C">
        <w:rPr>
          <w:rFonts w:ascii="Century Gothic" w:hAnsi="Century Gothic"/>
          <w:b/>
        </w:rPr>
        <w:t>signature</w:t>
      </w:r>
      <w:proofErr w:type="spellEnd"/>
      <w:r w:rsidRPr="00DB449C">
        <w:rPr>
          <w:rFonts w:ascii="Century Gothic" w:hAnsi="Century Gothic"/>
          <w:b/>
        </w:rPr>
        <w:t xml:space="preserve"> </w:t>
      </w:r>
      <w:r w:rsidRPr="00DB449C">
        <w:rPr>
          <w:rFonts w:ascii="Century Gothic" w:hAnsi="Century Gothic"/>
          <w:b/>
        </w:rPr>
        <w:tab/>
      </w:r>
      <w:r w:rsidRPr="00DB449C">
        <w:rPr>
          <w:rFonts w:ascii="Century Gothic" w:hAnsi="Century Gothic"/>
          <w:b/>
        </w:rPr>
        <w:tab/>
      </w:r>
      <w:r w:rsidRPr="00DB449C">
        <w:rPr>
          <w:rFonts w:ascii="Century Gothic" w:hAnsi="Century Gothic"/>
          <w:b/>
        </w:rPr>
        <w:tab/>
      </w:r>
      <w:r w:rsidRPr="00DB449C">
        <w:rPr>
          <w:rFonts w:ascii="Century Gothic" w:hAnsi="Century Gothic"/>
          <w:b/>
        </w:rPr>
        <w:tab/>
      </w:r>
      <w:r w:rsidRPr="00DB449C">
        <w:rPr>
          <w:rFonts w:ascii="Century Gothic" w:hAnsi="Century Gothic"/>
          <w:b/>
        </w:rPr>
        <w:tab/>
        <w:t xml:space="preserve">           </w:t>
      </w:r>
      <w:proofErr w:type="spellStart"/>
      <w:r w:rsidRPr="00DB449C">
        <w:rPr>
          <w:rFonts w:ascii="Century Gothic" w:hAnsi="Century Gothic"/>
          <w:b/>
        </w:rPr>
        <w:t>Name</w:t>
      </w:r>
      <w:proofErr w:type="spellEnd"/>
    </w:p>
    <w:p w14:paraId="6A50CC6B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</w:rPr>
      </w:pPr>
    </w:p>
    <w:p w14:paraId="3D333345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</w:rPr>
      </w:pPr>
    </w:p>
    <w:p w14:paraId="4F29B7BC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</w:rPr>
      </w:pPr>
      <w:r w:rsidRPr="00DB449C">
        <w:rPr>
          <w:rFonts w:ascii="Century Gothic" w:hAnsi="Century Gothic"/>
        </w:rPr>
        <w:t>------------------------------------</w:t>
      </w:r>
      <w:r w:rsidRPr="00DB449C">
        <w:rPr>
          <w:rFonts w:ascii="Century Gothic" w:hAnsi="Century Gothic"/>
        </w:rPr>
        <w:tab/>
      </w:r>
      <w:r w:rsidRPr="00DB449C">
        <w:rPr>
          <w:rFonts w:ascii="Century Gothic" w:hAnsi="Century Gothic"/>
        </w:rPr>
        <w:tab/>
      </w:r>
      <w:r w:rsidRPr="00DB449C">
        <w:rPr>
          <w:rFonts w:ascii="Century Gothic" w:hAnsi="Century Gothic"/>
        </w:rPr>
        <w:tab/>
      </w:r>
      <w:r w:rsidRPr="00DB449C">
        <w:rPr>
          <w:rFonts w:ascii="Century Gothic" w:hAnsi="Century Gothic"/>
        </w:rPr>
        <w:tab/>
      </w:r>
      <w:r w:rsidRPr="00DB449C">
        <w:rPr>
          <w:rFonts w:ascii="Century Gothic" w:hAnsi="Century Gothic"/>
        </w:rPr>
        <w:tab/>
        <w:t>----------------------------</w:t>
      </w:r>
    </w:p>
    <w:p w14:paraId="662E4BCA" w14:textId="77777777" w:rsidR="000C1AD0" w:rsidRDefault="000C1AD0" w:rsidP="007F057D">
      <w:pPr>
        <w:spacing w:after="0" w:line="240" w:lineRule="auto"/>
        <w:jc w:val="both"/>
        <w:rPr>
          <w:rFonts w:ascii="Century Gothic" w:hAnsi="Century Gothic"/>
        </w:rPr>
      </w:pPr>
    </w:p>
    <w:p w14:paraId="5F8D1FF9" w14:textId="77777777" w:rsidR="000C1AD0" w:rsidRPr="00DB449C" w:rsidRDefault="000C1AD0" w:rsidP="007F057D">
      <w:pPr>
        <w:spacing w:after="0" w:line="240" w:lineRule="auto"/>
        <w:jc w:val="both"/>
        <w:rPr>
          <w:rFonts w:ascii="Century Gothic" w:hAnsi="Century Gothic"/>
        </w:rPr>
      </w:pPr>
      <w:r w:rsidRPr="00DB449C">
        <w:rPr>
          <w:rFonts w:ascii="Century Gothic" w:hAnsi="Century Gothic"/>
        </w:rPr>
        <w:t xml:space="preserve">* </w:t>
      </w:r>
      <w:proofErr w:type="spellStart"/>
      <w:r w:rsidRPr="00DB449C">
        <w:rPr>
          <w:rFonts w:ascii="Century Gothic" w:hAnsi="Century Gothic"/>
        </w:rPr>
        <w:t>Required</w:t>
      </w:r>
      <w:proofErr w:type="spellEnd"/>
      <w:r w:rsidRPr="00DB449C">
        <w:rPr>
          <w:rFonts w:ascii="Century Gothic" w:hAnsi="Century Gothic"/>
        </w:rPr>
        <w:t xml:space="preserve"> </w:t>
      </w:r>
      <w:proofErr w:type="spellStart"/>
      <w:r w:rsidRPr="00DB449C">
        <w:rPr>
          <w:rFonts w:ascii="Century Gothic" w:hAnsi="Century Gothic"/>
        </w:rPr>
        <w:t>fields</w:t>
      </w:r>
      <w:proofErr w:type="spellEnd"/>
    </w:p>
    <w:sectPr w:rsidR="000C1AD0" w:rsidRPr="00DB449C" w:rsidSect="009D4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magne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28A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A04098"/>
    <w:multiLevelType w:val="hybridMultilevel"/>
    <w:tmpl w:val="6C0C95D4"/>
    <w:lvl w:ilvl="0" w:tplc="A0902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B59F1"/>
    <w:multiLevelType w:val="hybridMultilevel"/>
    <w:tmpl w:val="FE0E0328"/>
    <w:lvl w:ilvl="0" w:tplc="1C7C1572">
      <w:start w:val="5"/>
      <w:numFmt w:val="bullet"/>
      <w:pStyle w:val="Listacommarcas"/>
      <w:lvlText w:val="-"/>
      <w:lvlJc w:val="left"/>
      <w:pPr>
        <w:ind w:left="720" w:hanging="360"/>
      </w:pPr>
      <w:rPr>
        <w:rFonts w:ascii="Charlemagne Std" w:eastAsia="Times New Roman" w:hAnsi="Charlemagne St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ilvia Orchidacea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F1"/>
    <w:rsid w:val="000B1F65"/>
    <w:rsid w:val="000C1AD0"/>
    <w:rsid w:val="00233E83"/>
    <w:rsid w:val="002736FC"/>
    <w:rsid w:val="003243D7"/>
    <w:rsid w:val="00400CB9"/>
    <w:rsid w:val="00493FBE"/>
    <w:rsid w:val="0053384E"/>
    <w:rsid w:val="00550610"/>
    <w:rsid w:val="005B58B2"/>
    <w:rsid w:val="005F26F1"/>
    <w:rsid w:val="00602335"/>
    <w:rsid w:val="006A4E83"/>
    <w:rsid w:val="00784E14"/>
    <w:rsid w:val="007C0343"/>
    <w:rsid w:val="007D4BDC"/>
    <w:rsid w:val="007F057D"/>
    <w:rsid w:val="00830FED"/>
    <w:rsid w:val="00841D92"/>
    <w:rsid w:val="009D42A3"/>
    <w:rsid w:val="00A544C0"/>
    <w:rsid w:val="00A92926"/>
    <w:rsid w:val="00B52F5A"/>
    <w:rsid w:val="00C80FA0"/>
    <w:rsid w:val="00CA6823"/>
    <w:rsid w:val="00CC2678"/>
    <w:rsid w:val="00D612AE"/>
    <w:rsid w:val="00DB449C"/>
    <w:rsid w:val="00DB7551"/>
    <w:rsid w:val="00F11C14"/>
    <w:rsid w:val="00F20CB7"/>
    <w:rsid w:val="751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12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A3"/>
    <w:pPr>
      <w:spacing w:after="160" w:line="259" w:lineRule="auto"/>
    </w:pPr>
    <w:rPr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7C034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7C034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7C0343"/>
    <w:rPr>
      <w:rFonts w:ascii="Calibri Light" w:hAnsi="Calibri Light" w:cs="Times New Roman"/>
      <w:color w:val="2E74B5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7C0343"/>
    <w:rPr>
      <w:rFonts w:ascii="Calibri Light" w:hAnsi="Calibri Light" w:cs="Times New Roman"/>
      <w:color w:val="2E74B5"/>
      <w:sz w:val="26"/>
      <w:szCs w:val="26"/>
    </w:rPr>
  </w:style>
  <w:style w:type="paragraph" w:styleId="PargrafodaLista">
    <w:name w:val="List Paragraph"/>
    <w:basedOn w:val="Normal"/>
    <w:uiPriority w:val="99"/>
    <w:qFormat/>
    <w:rsid w:val="007F057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5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50610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rsid w:val="007C0343"/>
    <w:pPr>
      <w:numPr>
        <w:numId w:val="4"/>
      </w:numPr>
      <w:tabs>
        <w:tab w:val="num" w:pos="360"/>
      </w:tabs>
      <w:ind w:left="360"/>
      <w:contextualSpacing/>
    </w:pPr>
  </w:style>
  <w:style w:type="paragraph" w:styleId="Ttulo">
    <w:name w:val="Title"/>
    <w:basedOn w:val="Normal"/>
    <w:next w:val="Normal"/>
    <w:link w:val="TtuloCarcter"/>
    <w:uiPriority w:val="99"/>
    <w:qFormat/>
    <w:rsid w:val="007C034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7C034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cter"/>
    <w:uiPriority w:val="99"/>
    <w:rsid w:val="007C034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7C0343"/>
    <w:rPr>
      <w:rFonts w:cs="Times New Roman"/>
    </w:rPr>
  </w:style>
  <w:style w:type="character" w:styleId="Hiperligao">
    <w:name w:val="Hyperlink"/>
    <w:basedOn w:val="Tipodeletrapredefinidodopargrafo"/>
    <w:uiPriority w:val="99"/>
    <w:rsid w:val="007C0343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A3"/>
    <w:pPr>
      <w:spacing w:after="160" w:line="259" w:lineRule="auto"/>
    </w:pPr>
    <w:rPr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7C034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7C034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7C0343"/>
    <w:rPr>
      <w:rFonts w:ascii="Calibri Light" w:hAnsi="Calibri Light" w:cs="Times New Roman"/>
      <w:color w:val="2E74B5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7C0343"/>
    <w:rPr>
      <w:rFonts w:ascii="Calibri Light" w:hAnsi="Calibri Light" w:cs="Times New Roman"/>
      <w:color w:val="2E74B5"/>
      <w:sz w:val="26"/>
      <w:szCs w:val="26"/>
    </w:rPr>
  </w:style>
  <w:style w:type="paragraph" w:styleId="PargrafodaLista">
    <w:name w:val="List Paragraph"/>
    <w:basedOn w:val="Normal"/>
    <w:uiPriority w:val="99"/>
    <w:qFormat/>
    <w:rsid w:val="007F057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5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50610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rsid w:val="007C0343"/>
    <w:pPr>
      <w:numPr>
        <w:numId w:val="4"/>
      </w:numPr>
      <w:tabs>
        <w:tab w:val="num" w:pos="360"/>
      </w:tabs>
      <w:ind w:left="360"/>
      <w:contextualSpacing/>
    </w:pPr>
  </w:style>
  <w:style w:type="paragraph" w:styleId="Ttulo">
    <w:name w:val="Title"/>
    <w:basedOn w:val="Normal"/>
    <w:next w:val="Normal"/>
    <w:link w:val="TtuloCarcter"/>
    <w:uiPriority w:val="99"/>
    <w:qFormat/>
    <w:rsid w:val="007C034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7C034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cter"/>
    <w:uiPriority w:val="99"/>
    <w:rsid w:val="007C034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7C0343"/>
    <w:rPr>
      <w:rFonts w:cs="Times New Roman"/>
    </w:rPr>
  </w:style>
  <w:style w:type="character" w:styleId="Hiperligao">
    <w:name w:val="Hyperlink"/>
    <w:basedOn w:val="Tipodeletrapredefinidodopargrafo"/>
    <w:uiPriority w:val="99"/>
    <w:rsid w:val="007C034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43183f64cd554e0e" Type="http://schemas.microsoft.com/office/2011/relationships/people" Target="peop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Sofia Franco</cp:lastModifiedBy>
  <cp:revision>8</cp:revision>
  <cp:lastPrinted>2018-11-26T14:37:00Z</cp:lastPrinted>
  <dcterms:created xsi:type="dcterms:W3CDTF">2016-10-17T11:43:00Z</dcterms:created>
  <dcterms:modified xsi:type="dcterms:W3CDTF">2018-11-26T14:38:00Z</dcterms:modified>
</cp:coreProperties>
</file>